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D98" w14:textId="1D703A2A" w:rsidR="003E3EA5" w:rsidRPr="00446D58" w:rsidRDefault="00446D58" w:rsidP="00A4470D">
      <w:pPr>
        <w:pStyle w:val="Title"/>
        <w:ind w:right="254"/>
        <w:rPr>
          <w:sz w:val="22"/>
          <w:szCs w:val="22"/>
        </w:rPr>
      </w:pPr>
      <w:bookmarkStart w:id="0" w:name="_Hlk111033549"/>
      <w:bookmarkStart w:id="1" w:name="_Hlk111033562"/>
      <w:r w:rsidRPr="00446D58">
        <w:rPr>
          <w:sz w:val="22"/>
          <w:szCs w:val="22"/>
        </w:rPr>
        <w:t xml:space="preserve">VENUE-BASED </w:t>
      </w:r>
      <w:r w:rsidR="00A0618D">
        <w:rPr>
          <w:sz w:val="22"/>
          <w:szCs w:val="22"/>
        </w:rPr>
        <w:t>MEETING</w:t>
      </w:r>
      <w:r w:rsidRPr="00446D58">
        <w:rPr>
          <w:sz w:val="22"/>
          <w:szCs w:val="22"/>
        </w:rPr>
        <w:t xml:space="preserve"> CHECKLIST</w:t>
      </w:r>
      <w:bookmarkEnd w:id="0"/>
      <w:bookmarkEnd w:id="1"/>
    </w:p>
    <w:tbl>
      <w:tblPr>
        <w:tblStyle w:val="TableGrid"/>
        <w:tblpPr w:leftFromText="180" w:rightFromText="180" w:vertAnchor="page" w:horzAnchor="margin" w:tblpXSpec="center" w:tblpY="3254"/>
        <w:tblW w:w="10343" w:type="dxa"/>
        <w:tblLook w:val="04A0" w:firstRow="1" w:lastRow="0" w:firstColumn="1" w:lastColumn="0" w:noHBand="0" w:noVBand="1"/>
        <w:tblCaption w:val=""/>
        <w:tblDescription w:val=""/>
      </w:tblPr>
      <w:tblGrid>
        <w:gridCol w:w="6966"/>
        <w:gridCol w:w="3377"/>
      </w:tblGrid>
      <w:tr w:rsidR="00446D58" w:rsidRPr="00974DC3" w14:paraId="0B40759C" w14:textId="77777777" w:rsidTr="00A4470D"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214" w14:textId="6259CA24" w:rsidR="00446D58" w:rsidRPr="00974DC3" w:rsidRDefault="00A4470D" w:rsidP="00AF02A5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Saxon Shore u3a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AD6" w14:textId="77777777" w:rsidR="00446D58" w:rsidRPr="00974DC3" w:rsidRDefault="00446D58" w:rsidP="00AF02A5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446D58" w:rsidRPr="00974DC3" w14:paraId="07315ADB" w14:textId="77777777" w:rsidTr="00A4470D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82F" w14:textId="68F1CB8B" w:rsidR="00446D58" w:rsidRPr="00974DC3" w:rsidRDefault="00446D58" w:rsidP="00AF02A5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 xml:space="preserve">Name of person completing </w:t>
            </w:r>
            <w:r w:rsidR="00BF314E">
              <w:rPr>
                <w:rFonts w:cs="Arial"/>
                <w:sz w:val="22"/>
                <w:szCs w:val="22"/>
              </w:rPr>
              <w:t>the</w:t>
            </w:r>
            <w:r w:rsidRPr="00974DC3">
              <w:rPr>
                <w:rFonts w:cs="Arial"/>
                <w:sz w:val="22"/>
                <w:szCs w:val="22"/>
              </w:rPr>
              <w:t xml:space="preserve"> checklist:</w:t>
            </w:r>
          </w:p>
        </w:tc>
      </w:tr>
      <w:tr w:rsidR="00446D58" w:rsidRPr="00974DC3" w14:paraId="7511A243" w14:textId="77777777" w:rsidTr="00A4470D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6A1" w14:textId="77777777" w:rsidR="00446D58" w:rsidRPr="00974DC3" w:rsidRDefault="00446D58" w:rsidP="00AF02A5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446D58" w:rsidRPr="00974DC3" w14:paraId="28A2BA86" w14:textId="77777777" w:rsidTr="00A4470D">
        <w:trPr>
          <w:trHeight w:val="145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D1E3" w14:textId="77777777" w:rsidR="00446D58" w:rsidRPr="00974DC3" w:rsidRDefault="00446D58" w:rsidP="00AF02A5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p w14:paraId="6931B426" w14:textId="77777777" w:rsidR="00CD57BB" w:rsidRPr="00974DC3" w:rsidRDefault="00CD57BB" w:rsidP="00CD57BB">
      <w:pPr>
        <w:jc w:val="both"/>
        <w:rPr>
          <w:rFonts w:cs="Arial"/>
          <w:sz w:val="22"/>
          <w:szCs w:val="22"/>
        </w:rPr>
      </w:pPr>
    </w:p>
    <w:p w14:paraId="32D912DC" w14:textId="08C8371A" w:rsidR="00CD57BB" w:rsidRPr="00974DC3" w:rsidRDefault="00CD57BB" w:rsidP="00AF02A5">
      <w:pPr>
        <w:ind w:right="112"/>
        <w:jc w:val="both"/>
        <w:rPr>
          <w:rFonts w:cs="Arial"/>
          <w:sz w:val="22"/>
          <w:szCs w:val="22"/>
        </w:rPr>
      </w:pPr>
      <w:r w:rsidRPr="00974DC3">
        <w:rPr>
          <w:rFonts w:cs="Arial"/>
          <w:sz w:val="22"/>
          <w:szCs w:val="22"/>
        </w:rPr>
        <w:t xml:space="preserve">This checklist is to help in the planning for a </w:t>
      </w:r>
      <w:r w:rsidR="005645CF" w:rsidRPr="00974DC3">
        <w:rPr>
          <w:rFonts w:cs="Arial"/>
          <w:sz w:val="22"/>
          <w:szCs w:val="22"/>
        </w:rPr>
        <w:t xml:space="preserve">venue-based activity, such as a community hall. </w:t>
      </w:r>
      <w:r w:rsidRPr="00974DC3">
        <w:rPr>
          <w:rFonts w:cs="Arial"/>
          <w:sz w:val="22"/>
          <w:szCs w:val="22"/>
        </w:rPr>
        <w:t xml:space="preserve">This isn’t an exhaustive list, so think carefully about any specific risks you may encounter. It is likely that you will need to add to this </w:t>
      </w:r>
      <w:r w:rsidR="00BF314E">
        <w:rPr>
          <w:rFonts w:cs="Arial"/>
          <w:sz w:val="22"/>
          <w:szCs w:val="22"/>
        </w:rPr>
        <w:t>Venue-based</w:t>
      </w:r>
      <w:r w:rsidRPr="00974DC3">
        <w:rPr>
          <w:rFonts w:cs="Arial"/>
          <w:sz w:val="22"/>
          <w:szCs w:val="22"/>
        </w:rPr>
        <w:t xml:space="preserve"> assessment checklist. This form can (and should) be altered to suit specific activity requirements. </w:t>
      </w:r>
    </w:p>
    <w:p w14:paraId="4CB561D4" w14:textId="77777777" w:rsidR="00CD57BB" w:rsidRPr="00974DC3" w:rsidRDefault="00CD57BB" w:rsidP="00AF02A5">
      <w:pPr>
        <w:pStyle w:val="NoSpacing"/>
        <w:ind w:right="112"/>
        <w:rPr>
          <w:rFonts w:ascii="Arial" w:hAnsi="Arial" w:cs="Arial"/>
          <w:sz w:val="22"/>
        </w:rPr>
      </w:pPr>
    </w:p>
    <w:p w14:paraId="6576EF09" w14:textId="479159BB" w:rsidR="00CD57BB" w:rsidRDefault="00CD57BB" w:rsidP="00AF02A5">
      <w:pPr>
        <w:pStyle w:val="NoSpacing"/>
        <w:ind w:right="112"/>
        <w:rPr>
          <w:rFonts w:ascii="Arial" w:hAnsi="Arial" w:cs="Arial"/>
          <w:sz w:val="22"/>
        </w:rPr>
      </w:pPr>
      <w:r w:rsidRPr="00974DC3">
        <w:rPr>
          <w:rFonts w:ascii="Arial" w:eastAsia="Times New Roman" w:hAnsi="Arial" w:cs="Arial"/>
          <w:color w:val="000000"/>
          <w:sz w:val="22"/>
        </w:rPr>
        <w:t xml:space="preserve">Where you identify a particular </w:t>
      </w:r>
      <w:proofErr w:type="gramStart"/>
      <w:r w:rsidRPr="00974DC3">
        <w:rPr>
          <w:rFonts w:ascii="Arial" w:eastAsia="Times New Roman" w:hAnsi="Arial" w:cs="Arial"/>
          <w:color w:val="000000"/>
          <w:sz w:val="22"/>
        </w:rPr>
        <w:t>risk</w:t>
      </w:r>
      <w:proofErr w:type="gramEnd"/>
      <w:r w:rsidRPr="00974DC3">
        <w:rPr>
          <w:rFonts w:ascii="Arial" w:eastAsia="Times New Roman" w:hAnsi="Arial" w:cs="Arial"/>
          <w:color w:val="000000"/>
          <w:sz w:val="22"/>
        </w:rPr>
        <w:t xml:space="preserve"> you should note the actions you will take to reduce </w:t>
      </w:r>
      <w:r w:rsidR="00713E6C">
        <w:rPr>
          <w:rFonts w:ascii="Arial" w:eastAsia="Times New Roman" w:hAnsi="Arial" w:cs="Arial"/>
          <w:color w:val="000000"/>
          <w:sz w:val="22"/>
        </w:rPr>
        <w:t>it.</w:t>
      </w:r>
      <w:r w:rsidRPr="00974DC3">
        <w:rPr>
          <w:rFonts w:ascii="Arial" w:eastAsia="Times New Roman" w:hAnsi="Arial" w:cs="Arial"/>
          <w:color w:val="000000"/>
          <w:sz w:val="22"/>
        </w:rPr>
        <w:t xml:space="preserve"> </w:t>
      </w:r>
      <w:r w:rsidRPr="00974DC3">
        <w:rPr>
          <w:rFonts w:ascii="Arial" w:hAnsi="Arial" w:cs="Arial"/>
          <w:sz w:val="22"/>
        </w:rPr>
        <w:t>It’s important to carry out a risk assessment before the activity takes place, and you can always add to this during the activity.</w:t>
      </w:r>
    </w:p>
    <w:p w14:paraId="56948852" w14:textId="77777777" w:rsidR="00AF02A5" w:rsidRDefault="00AF02A5" w:rsidP="00AF02A5">
      <w:pPr>
        <w:pStyle w:val="NoSpacing"/>
        <w:ind w:right="112"/>
        <w:rPr>
          <w:rFonts w:ascii="Arial" w:hAnsi="Arial" w:cs="Arial"/>
          <w:sz w:val="22"/>
        </w:rPr>
      </w:pPr>
    </w:p>
    <w:p w14:paraId="4AF80038" w14:textId="77777777" w:rsidR="00AF02A5" w:rsidRDefault="00AF02A5" w:rsidP="00AF02A5">
      <w:pPr>
        <w:pStyle w:val="NoSpacing"/>
        <w:ind w:right="112"/>
        <w:rPr>
          <w:rFonts w:ascii="Arial" w:hAnsi="Arial" w:cs="Arial"/>
          <w:sz w:val="22"/>
        </w:rPr>
      </w:pPr>
    </w:p>
    <w:p w14:paraId="0D3BC84F" w14:textId="77777777" w:rsidR="00AF02A5" w:rsidRDefault="00AF02A5" w:rsidP="00AF02A5">
      <w:pPr>
        <w:pStyle w:val="NoSpacing"/>
        <w:ind w:right="112"/>
        <w:rPr>
          <w:rFonts w:ascii="Arial" w:hAnsi="Arial" w:cs="Arial"/>
          <w:sz w:val="22"/>
        </w:rPr>
      </w:pPr>
    </w:p>
    <w:p w14:paraId="1052C8E2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10348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543"/>
        <w:gridCol w:w="709"/>
        <w:gridCol w:w="709"/>
        <w:gridCol w:w="709"/>
        <w:gridCol w:w="4678"/>
      </w:tblGrid>
      <w:tr w:rsidR="00A4470D" w:rsidRPr="00974DC3" w14:paraId="4E0634B1" w14:textId="77777777" w:rsidTr="00AF02A5"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2779FA5" w14:textId="035B6AD9" w:rsidR="00A4470D" w:rsidRPr="00974DC3" w:rsidRDefault="00A4470D" w:rsidP="00A4470D">
            <w:pPr>
              <w:spacing w:before="40" w:after="40"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2345643" w14:textId="77777777" w:rsidR="00A4470D" w:rsidRPr="00974DC3" w:rsidRDefault="00A4470D" w:rsidP="008D4214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CDDE93C" w14:textId="77777777" w:rsidR="00A4470D" w:rsidRPr="00974DC3" w:rsidRDefault="00A4470D" w:rsidP="008D4214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84972AC" w14:textId="77777777" w:rsidR="00A4470D" w:rsidRPr="00974DC3" w:rsidRDefault="00A4470D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11318" w14:textId="77777777" w:rsidR="00A4470D" w:rsidRPr="00974DC3" w:rsidRDefault="00A4470D" w:rsidP="008D4214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A4470D" w:rsidRPr="00974DC3" w14:paraId="6050468D" w14:textId="77777777" w:rsidTr="00AF02A5">
        <w:trPr>
          <w:trHeight w:val="344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080704" w14:textId="5C54D96D" w:rsidR="00A4470D" w:rsidRPr="00A4470D" w:rsidRDefault="00A4470D" w:rsidP="00A4470D">
            <w:pPr>
              <w:spacing w:before="40" w:after="4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A4470D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01E87E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40DA8D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0D3695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3A010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24315F27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4CEEF1" w14:textId="253C7A6B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area where the u3a activity is taking place in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well-lit and away from any hazards?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778FA3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E0BE7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B4C6C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FB6B6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635A4198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FB26D2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floor surfaces in good condition to prevent slips, trips, and falls?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0D0934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26CB3B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4F913F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3C647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09C4E19E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D99C68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walkways kept clear and free from obstruction?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522402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3C65F4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1FF39E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1D429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53E0DAD1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39AACF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there enough seats for all members in attendance?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5AAFA6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115516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A0868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14855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619C17B5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8B0016" w14:textId="50D178C4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Has a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 register of members in attendance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been taken for fire safety reasons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F052A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5E670" w14:textId="77777777" w:rsidR="00A4470D" w:rsidRPr="00974DC3" w:rsidRDefault="00A4470D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2629C8" w14:textId="77777777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DC85B" w14:textId="7261EF21" w:rsidR="00A4470D" w:rsidRPr="00974DC3" w:rsidRDefault="00A4470D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69F6CC3A" w14:textId="77777777" w:rsidTr="00AF02A5">
        <w:trPr>
          <w:trHeight w:val="361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E59C71" w14:textId="6562558F" w:rsidR="00A4470D" w:rsidRPr="00A4470D" w:rsidRDefault="00A4470D" w:rsidP="00A4470D">
            <w:pPr>
              <w:spacing w:before="40" w:after="4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A4470D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Electrical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AF8E4A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F294D0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43A0A4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68C73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55E1DD39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438F5F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you made sure there are no trailing leads or cables?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FF87F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4CD077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E64523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73CBD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26DF2FE6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18992C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use of socket adapters (e.g., extension leads) per socket kept to an absolute minimum to prevent overloading?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90C4B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1974E3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A5E18F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B1486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3731B928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F9EE20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Have all cables been inspected to ensure they are intact and safe for use?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312919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29E5D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824068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DC1D4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2C48DA24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0FD6C2" w14:textId="531C2583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If the venue requires PAT testing,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has equipment been PAT tested?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AEB793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C58035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D44A1F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462C4B12" w14:textId="79D7F890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131FF668" w14:textId="77777777" w:rsidTr="00AF02A5">
        <w:trPr>
          <w:trHeight w:val="396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0F91E2" w14:textId="3F8D9813" w:rsidR="00A4470D" w:rsidRPr="00A4470D" w:rsidRDefault="00A4470D" w:rsidP="00A4470D">
            <w:pPr>
              <w:spacing w:before="40" w:after="4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A4470D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Fire Safety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5C4B50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C22F74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A3447D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756F5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7C89B63F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D6EAB" w14:textId="6D67B4AE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fire exit and escape routes, fire alarm points and fire-fighting equipment clearly visible, unobstructed and appropriately indicated?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FB8F95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C00B76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84A0E2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CD0F9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0E6B6FDF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5B9874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members been informed of safety procedures, including where to congregate in the event of a fire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F45423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C8CD1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C3206A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F7154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2DEAF4B7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28B401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smoke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8E61E1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4DD492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E0CB18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C1A56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33DBA23C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A5CC88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carbon monoxide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A4810E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F7D577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C53F34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662DD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1A8194B4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1ED67D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smoke and fire stop doors kept closed when not in use, and never wedged open (except doors on magnetic catches linked to the fire alarm system)?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1771D3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765B3C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96CD62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21878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7DE83CC9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76AB6C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appropriate procedures in place to assist disabled members who may be present during a fire evacuation?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9B1A97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57C9DB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E79679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1D84777A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0EA9C97E" w14:textId="77777777" w:rsidTr="00AF02A5">
        <w:trPr>
          <w:trHeight w:val="386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36DAD6" w14:textId="1103C08D" w:rsidR="00A4470D" w:rsidRPr="00A4470D" w:rsidRDefault="00A4470D" w:rsidP="00A4470D">
            <w:pPr>
              <w:spacing w:before="40" w:after="4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A4470D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762AC5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53981E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FF747E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2524C517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4B0AD359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4540B3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Do you have a lockable and secure area to store u3a equipment, if applicable?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CFC89A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4F90EB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773A19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6FFCA9CB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1E402D2D" w14:textId="77777777" w:rsidTr="00AF02A5">
        <w:trPr>
          <w:trHeight w:val="361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4B0908" w14:textId="4A7EFE7A" w:rsidR="00A4470D" w:rsidRPr="00A4470D" w:rsidRDefault="00A4470D" w:rsidP="00A4470D">
            <w:pPr>
              <w:spacing w:before="40" w:after="4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A4470D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Wellbeing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A64648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E311D9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307591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B1D50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05BA52BF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87A5D5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refreshments available to members? (e.g., water, tea)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1E220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7CC84F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1D3AB8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26B47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A4470D" w:rsidRPr="00974DC3" w14:paraId="63C05A96" w14:textId="77777777" w:rsidTr="00AF02A5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1A4880" w14:textId="77777777" w:rsidR="00A4470D" w:rsidRPr="00974DC3" w:rsidRDefault="00A4470D" w:rsidP="00A4470D">
            <w:pPr>
              <w:spacing w:before="40" w:after="40"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first aid box that is checked regularly and has been stocked?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5C4000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10103F" w14:textId="77777777" w:rsidR="00A4470D" w:rsidRPr="00974DC3" w:rsidRDefault="00A4470D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4C2F55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09FD3" w14:textId="77777777" w:rsidR="00A4470D" w:rsidRPr="00974DC3" w:rsidRDefault="00A4470D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4AF56E4F" w14:textId="77777777" w:rsidR="00CD57BB" w:rsidRPr="00974DC3" w:rsidRDefault="00CD57BB" w:rsidP="00E60E1B">
      <w:pPr>
        <w:rPr>
          <w:rFonts w:cs="Arial"/>
          <w:sz w:val="22"/>
          <w:szCs w:val="22"/>
        </w:rPr>
      </w:pPr>
    </w:p>
    <w:p w14:paraId="68AC1902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5230"/>
        <w:gridCol w:w="5118"/>
      </w:tblGrid>
      <w:tr w:rsidR="00E60E1B" w:rsidRPr="00974DC3" w14:paraId="14C549B4" w14:textId="77777777" w:rsidTr="00AF02A5">
        <w:tc>
          <w:tcPr>
            <w:tcW w:w="5230" w:type="dxa"/>
          </w:tcPr>
          <w:p w14:paraId="2D485232" w14:textId="77777777" w:rsidR="00E60E1B" w:rsidRPr="00974DC3" w:rsidRDefault="00E60E1B" w:rsidP="00A4470D">
            <w:pPr>
              <w:spacing w:before="120" w:after="120"/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5118" w:type="dxa"/>
          </w:tcPr>
          <w:p w14:paraId="4A86144A" w14:textId="77777777" w:rsidR="00E60E1B" w:rsidRPr="00974DC3" w:rsidRDefault="00E60E1B" w:rsidP="00A4470D">
            <w:pPr>
              <w:spacing w:before="120" w:after="120"/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60E1B" w:rsidRPr="00974DC3" w14:paraId="0B2A8411" w14:textId="77777777" w:rsidTr="00AF02A5">
        <w:trPr>
          <w:trHeight w:val="1133"/>
        </w:trPr>
        <w:tc>
          <w:tcPr>
            <w:tcW w:w="5230" w:type="dxa"/>
          </w:tcPr>
          <w:p w14:paraId="6FA94AAA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4CA25883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6006F9D6" w14:textId="77777777" w:rsidTr="00AF02A5">
        <w:trPr>
          <w:trHeight w:val="1133"/>
        </w:trPr>
        <w:tc>
          <w:tcPr>
            <w:tcW w:w="5230" w:type="dxa"/>
          </w:tcPr>
          <w:p w14:paraId="791937E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578337F8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2032A07B" w14:textId="77777777" w:rsidTr="00AF02A5">
        <w:trPr>
          <w:trHeight w:val="1133"/>
        </w:trPr>
        <w:tc>
          <w:tcPr>
            <w:tcW w:w="5230" w:type="dxa"/>
          </w:tcPr>
          <w:p w14:paraId="06AB714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7A2608F5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7E2A1319" w14:textId="77777777" w:rsidTr="00AF02A5">
        <w:trPr>
          <w:trHeight w:val="1133"/>
        </w:trPr>
        <w:tc>
          <w:tcPr>
            <w:tcW w:w="5230" w:type="dxa"/>
          </w:tcPr>
          <w:p w14:paraId="5CF17DB8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3770D1B6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40154E26" w14:textId="77777777" w:rsidTr="00AF02A5">
        <w:trPr>
          <w:trHeight w:val="1133"/>
        </w:trPr>
        <w:tc>
          <w:tcPr>
            <w:tcW w:w="5230" w:type="dxa"/>
          </w:tcPr>
          <w:p w14:paraId="5F7F9503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3C8471FA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691C8CB2" w14:textId="77777777" w:rsidTr="00AF02A5">
        <w:trPr>
          <w:trHeight w:val="1133"/>
        </w:trPr>
        <w:tc>
          <w:tcPr>
            <w:tcW w:w="5230" w:type="dxa"/>
          </w:tcPr>
          <w:p w14:paraId="3B5A3DE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118" w:type="dxa"/>
          </w:tcPr>
          <w:p w14:paraId="10069F5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</w:tbl>
    <w:p w14:paraId="151AD69A" w14:textId="41A798AE" w:rsidR="00E60E1B" w:rsidRPr="00974DC3" w:rsidRDefault="00E60E1B">
      <w:pPr>
        <w:rPr>
          <w:rFonts w:cs="Arial"/>
          <w:sz w:val="22"/>
          <w:szCs w:val="22"/>
        </w:rPr>
      </w:pPr>
    </w:p>
    <w:p w14:paraId="559910AB" w14:textId="6C215892" w:rsidR="00E60E1B" w:rsidRPr="00974DC3" w:rsidRDefault="00E60E1B">
      <w:pPr>
        <w:rPr>
          <w:rFonts w:cs="Arial"/>
          <w:sz w:val="22"/>
          <w:szCs w:val="22"/>
        </w:rPr>
      </w:pPr>
    </w:p>
    <w:p w14:paraId="2E6CC387" w14:textId="77777777" w:rsidR="00C37E5A" w:rsidRPr="00974DC3" w:rsidRDefault="00C37E5A">
      <w:pPr>
        <w:rPr>
          <w:rFonts w:cs="Arial"/>
          <w:sz w:val="22"/>
          <w:szCs w:val="22"/>
        </w:rPr>
      </w:pPr>
    </w:p>
    <w:p w14:paraId="4C78C6CA" w14:textId="506F17A3" w:rsidR="00E60E1B" w:rsidRPr="00974DC3" w:rsidRDefault="00E60E1B">
      <w:pPr>
        <w:rPr>
          <w:rFonts w:cs="Arial"/>
          <w:sz w:val="22"/>
          <w:szCs w:val="22"/>
        </w:rPr>
      </w:pPr>
    </w:p>
    <w:p w14:paraId="50EAA367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2366CFAE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6110"/>
        <w:gridCol w:w="1014"/>
        <w:gridCol w:w="709"/>
        <w:gridCol w:w="1701"/>
      </w:tblGrid>
      <w:tr w:rsidR="001F0502" w:rsidRPr="00E9680E" w14:paraId="00D0A3CE" w14:textId="77777777" w:rsidTr="00AF02A5">
        <w:trPr>
          <w:trHeight w:val="33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F41EC5" w14:textId="0A83CDA2" w:rsidR="001F0502" w:rsidRPr="00E9680E" w:rsidRDefault="001F0502" w:rsidP="00A4470D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63F2F45A" wp14:editId="7A950C37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4D4C12" w14:textId="44524D2C" w:rsidR="001F0502" w:rsidRPr="001C07E9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Venue Based </w:t>
            </w:r>
            <w:r w:rsidR="00A4470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Meeting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Checklist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C4CF2" w14:textId="70DAEBE7" w:rsidR="001F0502" w:rsidRPr="00E9680E" w:rsidRDefault="001F0502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 </w:t>
            </w:r>
          </w:p>
        </w:tc>
      </w:tr>
      <w:tr w:rsidR="001F0502" w:rsidRPr="00E9680E" w14:paraId="343A5E5E" w14:textId="77777777" w:rsidTr="00AF02A5">
        <w:trPr>
          <w:trHeight w:val="27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8B8AD" w14:textId="7D747832" w:rsidR="001F0502" w:rsidRPr="003916D2" w:rsidRDefault="001F0502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1B072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46C" w14:textId="77777777" w:rsidR="001F0502" w:rsidRPr="003916D2" w:rsidRDefault="001F0502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9E95C" w14:textId="77777777" w:rsidR="001F0502" w:rsidRPr="003916D2" w:rsidRDefault="001F0502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A4470D" w:rsidRPr="00E9680E" w14:paraId="12C3286F" w14:textId="77777777" w:rsidTr="00AF02A5">
        <w:trPr>
          <w:trHeight w:val="27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FDDC" w14:textId="77777777" w:rsidR="00A4470D" w:rsidRPr="003916D2" w:rsidRDefault="00A4470D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C63A" w14:textId="62338267" w:rsidR="00A4470D" w:rsidRPr="003916D2" w:rsidRDefault="00A4470D" w:rsidP="00A4470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Updated</w:t>
            </w: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Checklist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based on Third Age Trust version 12 Sep 2022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68B9" w14:textId="2461E70F" w:rsidR="00A4470D" w:rsidRPr="003916D2" w:rsidRDefault="00A4470D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23 Apr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47040" w14:textId="065874C1" w:rsidR="00A4470D" w:rsidRPr="003916D2" w:rsidRDefault="00A4470D" w:rsidP="00A4470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As required</w:t>
            </w:r>
          </w:p>
        </w:tc>
      </w:tr>
    </w:tbl>
    <w:p w14:paraId="2D8FFEF9" w14:textId="398E06BA" w:rsidR="003F2545" w:rsidRDefault="003F2545" w:rsidP="003F2545">
      <w:pPr>
        <w:rPr>
          <w:rFonts w:cs="Arial"/>
          <w:sz w:val="22"/>
          <w:szCs w:val="22"/>
        </w:rPr>
      </w:pPr>
    </w:p>
    <w:p w14:paraId="767B7628" w14:textId="7970E5F2" w:rsidR="004B7424" w:rsidRPr="004B7424" w:rsidRDefault="004B7424" w:rsidP="004B7424">
      <w:pPr>
        <w:tabs>
          <w:tab w:val="left" w:pos="24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sectPr w:rsidR="004B7424" w:rsidRPr="004B7424" w:rsidSect="007423A3">
      <w:headerReference w:type="default" r:id="rId11"/>
      <w:footerReference w:type="even" r:id="rId12"/>
      <w:footerReference w:type="default" r:id="rId13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3C70" w14:textId="77777777" w:rsidR="003A66EE" w:rsidRDefault="003A66EE" w:rsidP="008432C3">
      <w:pPr>
        <w:spacing w:line="240" w:lineRule="auto"/>
      </w:pPr>
      <w:r>
        <w:separator/>
      </w:r>
    </w:p>
  </w:endnote>
  <w:endnote w:type="continuationSeparator" w:id="0">
    <w:p w14:paraId="43A243F4" w14:textId="77777777" w:rsidR="003A66EE" w:rsidRDefault="003A66EE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D042D5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79F4536F" w:rsidR="000C648D" w:rsidRPr="00A7142C" w:rsidRDefault="004B7424" w:rsidP="004B7424">
    <w:pPr>
      <w:pStyle w:val="BasicParagraph"/>
      <w:ind w:right="360"/>
      <w:jc w:val="center"/>
      <w:rPr>
        <w:rFonts w:ascii="Arial" w:hAnsi="Arial" w:cs="Arial"/>
        <w:color w:val="1C5B9A"/>
        <w:sz w:val="20"/>
        <w:szCs w:val="20"/>
      </w:rPr>
    </w:pPr>
    <w:hyperlink r:id="rId1" w:history="1">
      <w:r w:rsidRPr="004B7424">
        <w:rPr>
          <w:rStyle w:val="Hyperlink"/>
          <w:rFonts w:ascii="Arial" w:hAnsi="Arial" w:cs="Arial"/>
          <w:sz w:val="20"/>
          <w:szCs w:val="20"/>
        </w:rPr>
        <w:t>https://saxon-shore.u3asite.uk/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A40D" w14:textId="77777777" w:rsidR="003A66EE" w:rsidRDefault="003A66EE" w:rsidP="008432C3">
      <w:pPr>
        <w:spacing w:line="240" w:lineRule="auto"/>
      </w:pPr>
      <w:r>
        <w:separator/>
      </w:r>
    </w:p>
  </w:footnote>
  <w:footnote w:type="continuationSeparator" w:id="0">
    <w:p w14:paraId="73E97C15" w14:textId="77777777" w:rsidR="003A66EE" w:rsidRDefault="003A66EE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8CB43C" wp14:editId="739C28E5">
          <wp:simplePos x="0" y="0"/>
          <wp:positionH relativeFrom="margin">
            <wp:posOffset>-655320</wp:posOffset>
          </wp:positionH>
          <wp:positionV relativeFrom="paragraph">
            <wp:posOffset>-450215</wp:posOffset>
          </wp:positionV>
          <wp:extent cx="7239000" cy="1443355"/>
          <wp:effectExtent l="0" t="0" r="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241634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520430">
    <w:abstractNumId w:val="1"/>
  </w:num>
  <w:num w:numId="2" w16cid:durableId="135029165">
    <w:abstractNumId w:val="6"/>
  </w:num>
  <w:num w:numId="3" w16cid:durableId="255208970">
    <w:abstractNumId w:val="28"/>
  </w:num>
  <w:num w:numId="4" w16cid:durableId="1568147230">
    <w:abstractNumId w:val="10"/>
  </w:num>
  <w:num w:numId="5" w16cid:durableId="838930002">
    <w:abstractNumId w:val="18"/>
  </w:num>
  <w:num w:numId="6" w16cid:durableId="429007681">
    <w:abstractNumId w:val="8"/>
  </w:num>
  <w:num w:numId="7" w16cid:durableId="669872577">
    <w:abstractNumId w:val="16"/>
  </w:num>
  <w:num w:numId="8" w16cid:durableId="184488831">
    <w:abstractNumId w:val="15"/>
  </w:num>
  <w:num w:numId="9" w16cid:durableId="1308362891">
    <w:abstractNumId w:val="7"/>
  </w:num>
  <w:num w:numId="10" w16cid:durableId="2093431135">
    <w:abstractNumId w:val="14"/>
  </w:num>
  <w:num w:numId="11" w16cid:durableId="2078287389">
    <w:abstractNumId w:val="0"/>
  </w:num>
  <w:num w:numId="12" w16cid:durableId="1233664156">
    <w:abstractNumId w:val="27"/>
  </w:num>
  <w:num w:numId="13" w16cid:durableId="331298504">
    <w:abstractNumId w:val="3"/>
  </w:num>
  <w:num w:numId="14" w16cid:durableId="360010656">
    <w:abstractNumId w:val="30"/>
  </w:num>
  <w:num w:numId="15" w16cid:durableId="1155075448">
    <w:abstractNumId w:val="26"/>
  </w:num>
  <w:num w:numId="16" w16cid:durableId="2043086865">
    <w:abstractNumId w:val="20"/>
  </w:num>
  <w:num w:numId="17" w16cid:durableId="1825537985">
    <w:abstractNumId w:val="31"/>
  </w:num>
  <w:num w:numId="18" w16cid:durableId="205608173">
    <w:abstractNumId w:val="34"/>
  </w:num>
  <w:num w:numId="19" w16cid:durableId="1684939069">
    <w:abstractNumId w:val="22"/>
  </w:num>
  <w:num w:numId="20" w16cid:durableId="10496075">
    <w:abstractNumId w:val="9"/>
  </w:num>
  <w:num w:numId="21" w16cid:durableId="3289619">
    <w:abstractNumId w:val="13"/>
  </w:num>
  <w:num w:numId="22" w16cid:durableId="309677558">
    <w:abstractNumId w:val="12"/>
  </w:num>
  <w:num w:numId="23" w16cid:durableId="521823062">
    <w:abstractNumId w:val="19"/>
  </w:num>
  <w:num w:numId="24" w16cid:durableId="1563250292">
    <w:abstractNumId w:val="23"/>
  </w:num>
  <w:num w:numId="25" w16cid:durableId="214199747">
    <w:abstractNumId w:val="29"/>
  </w:num>
  <w:num w:numId="26" w16cid:durableId="420298769">
    <w:abstractNumId w:val="17"/>
  </w:num>
  <w:num w:numId="27" w16cid:durableId="322392283">
    <w:abstractNumId w:val="24"/>
  </w:num>
  <w:num w:numId="28" w16cid:durableId="1008677358">
    <w:abstractNumId w:val="4"/>
  </w:num>
  <w:num w:numId="29" w16cid:durableId="716005191">
    <w:abstractNumId w:val="2"/>
  </w:num>
  <w:num w:numId="30" w16cid:durableId="860894726">
    <w:abstractNumId w:val="5"/>
  </w:num>
  <w:num w:numId="31" w16cid:durableId="868763215">
    <w:abstractNumId w:val="21"/>
  </w:num>
  <w:num w:numId="32" w16cid:durableId="1836727184">
    <w:abstractNumId w:val="11"/>
  </w:num>
  <w:num w:numId="33" w16cid:durableId="1771897608">
    <w:abstractNumId w:val="33"/>
  </w:num>
  <w:num w:numId="34" w16cid:durableId="1619527931">
    <w:abstractNumId w:val="25"/>
  </w:num>
  <w:num w:numId="35" w16cid:durableId="1602640330">
    <w:abstractNumId w:val="32"/>
  </w:num>
  <w:num w:numId="36" w16cid:durableId="675809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46C13"/>
    <w:rsid w:val="00071D71"/>
    <w:rsid w:val="000C2DEA"/>
    <w:rsid w:val="000C368B"/>
    <w:rsid w:val="000C5C9E"/>
    <w:rsid w:val="000C648D"/>
    <w:rsid w:val="000D7677"/>
    <w:rsid w:val="000F5D74"/>
    <w:rsid w:val="00101F6B"/>
    <w:rsid w:val="00147D95"/>
    <w:rsid w:val="00154F9D"/>
    <w:rsid w:val="00180055"/>
    <w:rsid w:val="00185104"/>
    <w:rsid w:val="00190A06"/>
    <w:rsid w:val="001B2179"/>
    <w:rsid w:val="001B7C86"/>
    <w:rsid w:val="001D406F"/>
    <w:rsid w:val="001E00C3"/>
    <w:rsid w:val="001E55E7"/>
    <w:rsid w:val="001F0502"/>
    <w:rsid w:val="00205F65"/>
    <w:rsid w:val="00230FB3"/>
    <w:rsid w:val="002503F7"/>
    <w:rsid w:val="00261F11"/>
    <w:rsid w:val="00287164"/>
    <w:rsid w:val="002957C7"/>
    <w:rsid w:val="002A6D75"/>
    <w:rsid w:val="002B6F73"/>
    <w:rsid w:val="002B7231"/>
    <w:rsid w:val="002C7C04"/>
    <w:rsid w:val="002E31E7"/>
    <w:rsid w:val="002E673B"/>
    <w:rsid w:val="002F6FE9"/>
    <w:rsid w:val="002F750C"/>
    <w:rsid w:val="00321453"/>
    <w:rsid w:val="003610B7"/>
    <w:rsid w:val="003A2E0C"/>
    <w:rsid w:val="003A66EE"/>
    <w:rsid w:val="003C686F"/>
    <w:rsid w:val="003D42E3"/>
    <w:rsid w:val="003E3EA5"/>
    <w:rsid w:val="003E419A"/>
    <w:rsid w:val="003E4D34"/>
    <w:rsid w:val="003F2545"/>
    <w:rsid w:val="00416CD2"/>
    <w:rsid w:val="00424472"/>
    <w:rsid w:val="00446D58"/>
    <w:rsid w:val="004B7424"/>
    <w:rsid w:val="0055455C"/>
    <w:rsid w:val="005645CF"/>
    <w:rsid w:val="0057179A"/>
    <w:rsid w:val="00571B18"/>
    <w:rsid w:val="0057723F"/>
    <w:rsid w:val="00582D59"/>
    <w:rsid w:val="005B5439"/>
    <w:rsid w:val="005C2691"/>
    <w:rsid w:val="005F1E72"/>
    <w:rsid w:val="006149E5"/>
    <w:rsid w:val="00624851"/>
    <w:rsid w:val="00632333"/>
    <w:rsid w:val="00634C85"/>
    <w:rsid w:val="006457A1"/>
    <w:rsid w:val="00654E67"/>
    <w:rsid w:val="00674910"/>
    <w:rsid w:val="006801EA"/>
    <w:rsid w:val="0068061F"/>
    <w:rsid w:val="00695598"/>
    <w:rsid w:val="0069779A"/>
    <w:rsid w:val="006B327E"/>
    <w:rsid w:val="006D1DA4"/>
    <w:rsid w:val="006D5F55"/>
    <w:rsid w:val="0070624F"/>
    <w:rsid w:val="00713E6C"/>
    <w:rsid w:val="007307B0"/>
    <w:rsid w:val="00735991"/>
    <w:rsid w:val="007423A3"/>
    <w:rsid w:val="00743E52"/>
    <w:rsid w:val="00763535"/>
    <w:rsid w:val="007660F0"/>
    <w:rsid w:val="007B4715"/>
    <w:rsid w:val="007B5AFC"/>
    <w:rsid w:val="007B7E67"/>
    <w:rsid w:val="007D0E38"/>
    <w:rsid w:val="00800812"/>
    <w:rsid w:val="00810EE0"/>
    <w:rsid w:val="00836BBE"/>
    <w:rsid w:val="008432C3"/>
    <w:rsid w:val="00850413"/>
    <w:rsid w:val="0086257D"/>
    <w:rsid w:val="00867D19"/>
    <w:rsid w:val="008936DA"/>
    <w:rsid w:val="008A6ACD"/>
    <w:rsid w:val="00903247"/>
    <w:rsid w:val="00917271"/>
    <w:rsid w:val="00917FE1"/>
    <w:rsid w:val="00940BC8"/>
    <w:rsid w:val="00974DC3"/>
    <w:rsid w:val="00974E74"/>
    <w:rsid w:val="009A4CAE"/>
    <w:rsid w:val="009A4D52"/>
    <w:rsid w:val="009B4BDA"/>
    <w:rsid w:val="009C2C69"/>
    <w:rsid w:val="00A02DD4"/>
    <w:rsid w:val="00A0618D"/>
    <w:rsid w:val="00A4470D"/>
    <w:rsid w:val="00A57E01"/>
    <w:rsid w:val="00A7142C"/>
    <w:rsid w:val="00A867B3"/>
    <w:rsid w:val="00AA216A"/>
    <w:rsid w:val="00AC55E1"/>
    <w:rsid w:val="00AE4241"/>
    <w:rsid w:val="00AF02A5"/>
    <w:rsid w:val="00B11DFA"/>
    <w:rsid w:val="00B303DE"/>
    <w:rsid w:val="00B831EA"/>
    <w:rsid w:val="00BF314E"/>
    <w:rsid w:val="00C17C85"/>
    <w:rsid w:val="00C20851"/>
    <w:rsid w:val="00C37B3B"/>
    <w:rsid w:val="00C37E5A"/>
    <w:rsid w:val="00C42D96"/>
    <w:rsid w:val="00C45CC6"/>
    <w:rsid w:val="00C621DC"/>
    <w:rsid w:val="00C66A90"/>
    <w:rsid w:val="00C97682"/>
    <w:rsid w:val="00CA5209"/>
    <w:rsid w:val="00CB6007"/>
    <w:rsid w:val="00CD57BB"/>
    <w:rsid w:val="00D018FD"/>
    <w:rsid w:val="00D042D5"/>
    <w:rsid w:val="00D473EF"/>
    <w:rsid w:val="00D56411"/>
    <w:rsid w:val="00D612E2"/>
    <w:rsid w:val="00D84958"/>
    <w:rsid w:val="00DA709A"/>
    <w:rsid w:val="00DB3F61"/>
    <w:rsid w:val="00DD6705"/>
    <w:rsid w:val="00DF2ABA"/>
    <w:rsid w:val="00E00569"/>
    <w:rsid w:val="00E11D12"/>
    <w:rsid w:val="00E60E1B"/>
    <w:rsid w:val="00F13DDB"/>
    <w:rsid w:val="00F20DAF"/>
    <w:rsid w:val="00F22E1A"/>
    <w:rsid w:val="00F47CAB"/>
    <w:rsid w:val="00F66067"/>
    <w:rsid w:val="00F7021B"/>
    <w:rsid w:val="00F70A17"/>
    <w:rsid w:val="00F7197B"/>
    <w:rsid w:val="00FA162D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docId w15:val="{9B761982-5F06-4F3E-9701-DBCDF400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7BB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AE4241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C37E5A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4E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7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xon-shore.u3asit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Walsh</cp:lastModifiedBy>
  <cp:revision>5</cp:revision>
  <dcterms:created xsi:type="dcterms:W3CDTF">2025-04-23T15:59:00Z</dcterms:created>
  <dcterms:modified xsi:type="dcterms:W3CDTF">2025-04-23T16:15:00Z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